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20" w:lineRule="atLeas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</w:t>
      </w:r>
      <w:r>
        <w:rPr>
          <w:rFonts w:ascii="仿宋" w:hAnsi="仿宋" w:eastAsia="仿宋"/>
          <w:sz w:val="24"/>
          <w:szCs w:val="24"/>
        </w:rPr>
        <w:t>1</w:t>
      </w:r>
    </w:p>
    <w:p>
      <w:pPr>
        <w:spacing w:after="0" w:line="360" w:lineRule="auto"/>
        <w:jc w:val="center"/>
        <w:rPr>
          <w:rFonts w:ascii="宋体" w:hAnsi="宋体"/>
          <w:b/>
          <w:sz w:val="32"/>
          <w:szCs w:val="24"/>
        </w:rPr>
      </w:pPr>
      <w:r>
        <w:rPr>
          <w:rFonts w:hint="eastAsia" w:ascii="宋体" w:hAnsi="宋体"/>
          <w:b/>
          <w:sz w:val="32"/>
          <w:szCs w:val="24"/>
        </w:rPr>
        <w:t>大连干细胞与精准医学创新研究院</w:t>
      </w:r>
      <w:r>
        <w:rPr>
          <w:rFonts w:ascii="宋体" w:hAnsi="宋体"/>
          <w:b/>
          <w:sz w:val="32"/>
          <w:szCs w:val="24"/>
        </w:rPr>
        <w:t>20</w:t>
      </w:r>
      <w:r>
        <w:rPr>
          <w:rFonts w:hint="eastAsia" w:ascii="宋体" w:hAnsi="宋体"/>
          <w:b/>
          <w:sz w:val="32"/>
          <w:szCs w:val="24"/>
        </w:rPr>
        <w:t>23年非编合同制人员招聘计划信息表</w:t>
      </w:r>
    </w:p>
    <w:p>
      <w:pPr>
        <w:pStyle w:val="4"/>
        <w:spacing w:after="0" w:line="360" w:lineRule="auto"/>
        <w:ind w:firstLine="0" w:firstLineChars="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 xml:space="preserve">    一、招聘岗位：</w:t>
      </w:r>
    </w:p>
    <w:p>
      <w:pPr>
        <w:spacing w:after="0"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（一）科学研究人员2人；</w:t>
      </w:r>
    </w:p>
    <w:p>
      <w:pPr>
        <w:spacing w:after="0"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（二）细胞培养检测人员3人；</w:t>
      </w:r>
    </w:p>
    <w:p>
      <w:pPr>
        <w:spacing w:after="0"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（三）检验检测人员2人；</w:t>
      </w:r>
    </w:p>
    <w:p>
      <w:pPr>
        <w:spacing w:after="0"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（四）实验技术人员2人。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二、岗位要求：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（一）科学研究人员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1.条件要求：</w:t>
      </w:r>
    </w:p>
    <w:p>
      <w:pPr>
        <w:spacing w:after="0" w:line="360" w:lineRule="auto"/>
        <w:ind w:firstLine="48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① 第一学历为本科毕业（不含专升本、自考、成教等）；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② 博士学位；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③ 2023届毕业生或符合年龄要求的优秀往届毕业生；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④ </w:t>
      </w:r>
      <w:r>
        <w:rPr>
          <w:rFonts w:hint="eastAsia" w:ascii="仿宋" w:hAnsi="仿宋" w:eastAsia="仿宋"/>
          <w:sz w:val="24"/>
          <w:szCs w:val="24"/>
        </w:rPr>
        <w:t>专业要求：临床医学类、基础医学类、中医学类、生物信息学、神经生物学、药学类、生物医学工程。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（二）细胞培养检测人员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1.条件要求：</w:t>
      </w:r>
    </w:p>
    <w:p>
      <w:pPr>
        <w:spacing w:after="0" w:line="360" w:lineRule="auto"/>
        <w:ind w:firstLine="48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① 第一学历为本科毕业（不含专升本、自考、成教等）；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② 学士及以上学位；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③ 2023届毕业生或符合年龄要求的优秀往届毕业生；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④ </w:t>
      </w:r>
      <w:r>
        <w:rPr>
          <w:rFonts w:hint="eastAsia" w:ascii="仿宋" w:hAnsi="仿宋" w:eastAsia="仿宋"/>
          <w:sz w:val="24"/>
          <w:szCs w:val="24"/>
        </w:rPr>
        <w:t>专业要求：基础医学类、生物科学类、生物</w:t>
      </w:r>
      <w:r>
        <w:rPr>
          <w:rFonts w:ascii="仿宋" w:hAnsi="仿宋" w:eastAsia="仿宋"/>
          <w:sz w:val="24"/>
          <w:szCs w:val="24"/>
        </w:rPr>
        <w:t>工程类、</w:t>
      </w:r>
      <w:r>
        <w:rPr>
          <w:rFonts w:hint="eastAsia" w:ascii="仿宋" w:hAnsi="仿宋" w:eastAsia="仿宋"/>
          <w:sz w:val="24"/>
          <w:szCs w:val="24"/>
        </w:rPr>
        <w:t>生物学类。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（三）检验检测人员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1.条件要求：</w:t>
      </w:r>
    </w:p>
    <w:p>
      <w:pPr>
        <w:spacing w:after="0" w:line="360" w:lineRule="auto"/>
        <w:ind w:firstLine="48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① 第一学历为本科毕业（不含专升本、自考、成教等）；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② 硕士及以上学位；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③ 2023届毕业生或符合年龄要求的优秀往届毕业生；</w:t>
      </w:r>
    </w:p>
    <w:p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④ </w:t>
      </w:r>
      <w:r>
        <w:rPr>
          <w:rFonts w:hint="eastAsia" w:ascii="仿宋" w:hAnsi="仿宋" w:eastAsia="仿宋"/>
          <w:sz w:val="24"/>
          <w:szCs w:val="24"/>
        </w:rPr>
        <w:t>专业要求：临床检验诊断学、医学（检验）技术、生物技术。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（四）实验技术人员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1.条件要求：</w:t>
      </w:r>
    </w:p>
    <w:p>
      <w:pPr>
        <w:spacing w:after="0" w:line="360" w:lineRule="auto"/>
        <w:ind w:firstLine="48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① 第一学历为本科毕业（不含专升本、自考、成教等）；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② 硕士及以上学位；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③ 2023届毕业生或符合年龄要求的优秀往届毕业生；</w:t>
      </w:r>
    </w:p>
    <w:p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④ </w:t>
      </w:r>
      <w:r>
        <w:rPr>
          <w:rFonts w:hint="eastAsia" w:ascii="仿宋" w:hAnsi="仿宋" w:eastAsia="仿宋"/>
          <w:sz w:val="24"/>
          <w:szCs w:val="24"/>
        </w:rPr>
        <w:t>专业要求：基础医学类、生物学类、生物医学工程、生物技术、工学：机械及生物工程等相关专业。</w:t>
      </w:r>
    </w:p>
    <w:p>
      <w:pPr>
        <w:rPr>
          <w:rFonts w:hint="eastAsia" w:ascii="宋体" w:hAnsi="宋体" w:cs="宋体"/>
          <w:sz w:val="18"/>
          <w:szCs w:val="18"/>
        </w:rPr>
      </w:pPr>
    </w:p>
    <w:p>
      <w:pPr>
        <w:spacing w:after="0" w:line="360" w:lineRule="auto"/>
        <w:rPr>
          <w:rFonts w:ascii="仿宋" w:hAnsi="仿宋" w:eastAsia="仿宋"/>
          <w:b/>
          <w:color w:val="800000"/>
          <w:sz w:val="24"/>
          <w:szCs w:val="24"/>
        </w:rPr>
      </w:pPr>
      <w:r>
        <w:rPr>
          <w:rFonts w:hint="eastAsia" w:ascii="仿宋" w:hAnsi="仿宋" w:eastAsia="仿宋"/>
          <w:b/>
          <w:color w:val="800000"/>
          <w:sz w:val="24"/>
          <w:szCs w:val="24"/>
        </w:rPr>
        <w:t>待遇:</w:t>
      </w:r>
      <w:r>
        <w:rPr>
          <w:rFonts w:hint="eastAsia" w:ascii="仿宋" w:hAnsi="仿宋" w:eastAsia="仿宋"/>
          <w:sz w:val="24"/>
          <w:szCs w:val="24"/>
        </w:rPr>
        <w:t>工资具体面议。</w:t>
      </w:r>
    </w:p>
    <w:p>
      <w:pPr>
        <w:spacing w:after="0" w:line="360" w:lineRule="auto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大连干细胞与精准医学创新研究院</w:t>
      </w:r>
    </w:p>
    <w:p>
      <w:pPr>
        <w:spacing w:after="0" w:line="360" w:lineRule="auto"/>
        <w:ind w:right="480"/>
        <w:jc w:val="center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                                      </w:t>
      </w:r>
      <w:r>
        <w:rPr>
          <w:rFonts w:ascii="仿宋" w:hAnsi="仿宋" w:eastAsia="仿宋"/>
          <w:sz w:val="24"/>
          <w:szCs w:val="24"/>
        </w:rPr>
        <w:t>20</w:t>
      </w:r>
      <w:r>
        <w:rPr>
          <w:rFonts w:hint="eastAsia" w:ascii="仿宋" w:hAnsi="仿宋" w:eastAsia="仿宋"/>
          <w:sz w:val="24"/>
          <w:szCs w:val="24"/>
        </w:rPr>
        <w:t>23年7月28日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24B40"/>
    <w:rsid w:val="7002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2023-07-31T11:24:00Z</dcterms:created>
  <dc:creator>高俊豪</dc:creator>
  <cp:lastModifiedBy>高俊豪</cp:lastModifiedBy>
  <dcterms:modified xsi:type="dcterms:W3CDTF">2023-07-31T11:24:56Z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